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</w:t>
      </w: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widowControl/>
        <w:spacing w:line="340" w:lineRule="atLeast"/>
        <w:jc w:val="center"/>
        <w:rPr>
          <w:rFonts w:hint="eastAsia" w:ascii="宋体" w:hAnsi="宋体" w:cs="宋体"/>
          <w:b/>
          <w:bCs/>
          <w:color w:val="0F0F0F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F0F0F"/>
          <w:kern w:val="0"/>
          <w:sz w:val="44"/>
          <w:szCs w:val="44"/>
        </w:rPr>
        <w:t>安徽商贸职业技术学院</w:t>
      </w:r>
      <w:r>
        <w:rPr>
          <w:rFonts w:ascii="宋体" w:hAnsi="宋体" w:cs="宋体"/>
          <w:b/>
          <w:bCs/>
          <w:color w:val="0F0F0F"/>
          <w:kern w:val="0"/>
          <w:sz w:val="44"/>
          <w:szCs w:val="44"/>
        </w:rPr>
        <w:t>大学生创业</w:t>
      </w:r>
      <w:r>
        <w:rPr>
          <w:rFonts w:hint="eastAsia" w:ascii="宋体" w:hAnsi="宋体" w:cs="宋体"/>
          <w:b/>
          <w:bCs/>
          <w:color w:val="0F0F0F"/>
          <w:kern w:val="0"/>
          <w:sz w:val="44"/>
          <w:szCs w:val="44"/>
        </w:rPr>
        <w:t>园</w:t>
      </w:r>
    </w:p>
    <w:p>
      <w:pPr>
        <w:widowControl/>
        <w:spacing w:line="340" w:lineRule="atLeast"/>
        <w:jc w:val="center"/>
        <w:rPr>
          <w:rFonts w:ascii="宋体" w:hAnsi="宋体" w:cs="宋体"/>
          <w:color w:val="0F0F0F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F0F0F"/>
          <w:kern w:val="0"/>
          <w:sz w:val="44"/>
          <w:szCs w:val="44"/>
        </w:rPr>
        <w:t>申报入驻项目商业计划书</w:t>
      </w:r>
    </w:p>
    <w:p>
      <w:pPr>
        <w:widowControl/>
        <w:spacing w:line="340" w:lineRule="atLeast"/>
        <w:jc w:val="left"/>
        <w:rPr>
          <w:rFonts w:ascii="宋体" w:hAnsi="宋体" w:cs="宋体"/>
          <w:color w:val="0F0F0F"/>
          <w:kern w:val="0"/>
          <w:sz w:val="28"/>
          <w:szCs w:val="28"/>
        </w:rPr>
      </w:pPr>
      <w:r>
        <w:rPr>
          <w:rFonts w:ascii="宋体" w:hAnsi="宋体" w:cs="宋体"/>
          <w:color w:val="0F0F0F"/>
          <w:kern w:val="0"/>
          <w:sz w:val="28"/>
          <w:szCs w:val="28"/>
        </w:rPr>
        <w:t> </w:t>
      </w:r>
    </w:p>
    <w:p>
      <w:pPr>
        <w:widowControl/>
        <w:spacing w:line="340" w:lineRule="atLeast"/>
        <w:jc w:val="left"/>
        <w:rPr>
          <w:rFonts w:ascii="宋体" w:hAnsi="宋体" w:cs="宋体"/>
          <w:color w:val="0F0F0F"/>
          <w:kern w:val="0"/>
          <w:sz w:val="28"/>
          <w:szCs w:val="28"/>
        </w:rPr>
      </w:pPr>
    </w:p>
    <w:p>
      <w:pPr>
        <w:widowControl/>
        <w:spacing w:line="340" w:lineRule="atLeast"/>
        <w:jc w:val="left"/>
        <w:rPr>
          <w:rFonts w:ascii="宋体" w:hAnsi="宋体" w:cs="宋体"/>
          <w:color w:val="0F0F0F"/>
          <w:kern w:val="0"/>
          <w:sz w:val="28"/>
          <w:szCs w:val="28"/>
        </w:rPr>
      </w:pPr>
    </w:p>
    <w:p>
      <w:pPr>
        <w:widowControl/>
        <w:spacing w:line="340" w:lineRule="atLeast"/>
        <w:jc w:val="left"/>
        <w:rPr>
          <w:rFonts w:hint="eastAsia" w:ascii="宋体" w:hAnsi="宋体" w:cs="宋体"/>
          <w:color w:val="0F0F0F"/>
          <w:kern w:val="0"/>
          <w:sz w:val="28"/>
          <w:szCs w:val="28"/>
        </w:rPr>
      </w:pPr>
    </w:p>
    <w:p>
      <w:pPr>
        <w:widowControl/>
        <w:spacing w:line="340" w:lineRule="atLeast"/>
        <w:jc w:val="left"/>
        <w:rPr>
          <w:rFonts w:hint="eastAsia" w:ascii="宋体" w:hAnsi="宋体" w:cs="宋体"/>
          <w:color w:val="0F0F0F"/>
          <w:kern w:val="0"/>
          <w:sz w:val="28"/>
          <w:szCs w:val="28"/>
        </w:rPr>
      </w:pPr>
    </w:p>
    <w:p>
      <w:pPr>
        <w:widowControl/>
        <w:spacing w:line="240" w:lineRule="atLeast"/>
        <w:rPr>
          <w:rFonts w:hint="eastAsia" w:ascii="宋体" w:hAnsi="宋体" w:cs="宋体"/>
          <w:b/>
          <w:color w:val="0F0F0F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F0F0F"/>
          <w:kern w:val="0"/>
          <w:sz w:val="28"/>
          <w:szCs w:val="28"/>
        </w:rPr>
        <w:t xml:space="preserve">        创业项目名称 : ________________________   </w:t>
      </w:r>
    </w:p>
    <w:p>
      <w:pPr>
        <w:widowControl/>
        <w:spacing w:line="240" w:lineRule="atLeast"/>
        <w:rPr>
          <w:rFonts w:hint="eastAsia" w:ascii="宋体" w:hAnsi="宋体" w:cs="宋体"/>
          <w:b/>
          <w:color w:val="0F0F0F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F0F0F"/>
          <w:kern w:val="0"/>
          <w:sz w:val="28"/>
          <w:szCs w:val="28"/>
        </w:rPr>
        <w:t xml:space="preserve">        团队负责人姓名:________________________</w:t>
      </w:r>
    </w:p>
    <w:p>
      <w:pPr>
        <w:widowControl/>
        <w:spacing w:line="240" w:lineRule="atLeast"/>
        <w:rPr>
          <w:rFonts w:hint="eastAsia" w:ascii="宋体" w:hAnsi="宋体" w:cs="宋体"/>
          <w:b/>
          <w:color w:val="0F0F0F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F0F0F"/>
          <w:kern w:val="0"/>
          <w:sz w:val="28"/>
          <w:szCs w:val="28"/>
        </w:rPr>
        <w:t xml:space="preserve">        负责人系部班级:________________________</w:t>
      </w:r>
    </w:p>
    <w:p>
      <w:pPr>
        <w:widowControl/>
        <w:spacing w:line="240" w:lineRule="atLeast"/>
        <w:rPr>
          <w:rFonts w:hint="eastAsia" w:ascii="宋体" w:hAnsi="宋体" w:cs="宋体"/>
          <w:b/>
          <w:color w:val="0F0F0F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color w:val="0F0F0F"/>
          <w:kern w:val="0"/>
          <w:sz w:val="28"/>
          <w:szCs w:val="28"/>
        </w:rPr>
        <w:t xml:space="preserve">        负责人联系电话:</w:t>
      </w:r>
      <w:r>
        <w:rPr>
          <w:rFonts w:hint="eastAsia" w:ascii="宋体" w:hAnsi="宋体" w:cs="宋体"/>
          <w:b/>
          <w:color w:val="0F0F0F"/>
          <w:kern w:val="0"/>
          <w:sz w:val="28"/>
          <w:szCs w:val="28"/>
          <w:u w:val="single"/>
        </w:rPr>
        <w:t xml:space="preserve">                        </w:t>
      </w:r>
    </w:p>
    <w:p>
      <w:pPr>
        <w:widowControl/>
        <w:spacing w:line="240" w:lineRule="atLeast"/>
        <w:jc w:val="center"/>
        <w:rPr>
          <w:rFonts w:hint="eastAsia" w:ascii="宋体" w:hAnsi="宋体" w:cs="宋体"/>
          <w:b/>
          <w:color w:val="0F0F0F"/>
          <w:kern w:val="0"/>
          <w:sz w:val="28"/>
          <w:szCs w:val="28"/>
        </w:rPr>
      </w:pPr>
    </w:p>
    <w:p>
      <w:pPr>
        <w:widowControl/>
        <w:spacing w:line="240" w:lineRule="atLeast"/>
        <w:jc w:val="center"/>
        <w:rPr>
          <w:rFonts w:hint="eastAsia" w:ascii="宋体" w:hAnsi="宋体" w:cs="宋体"/>
          <w:color w:val="0F0F0F"/>
          <w:kern w:val="0"/>
          <w:sz w:val="28"/>
          <w:szCs w:val="28"/>
        </w:rPr>
      </w:pPr>
      <w:r>
        <w:rPr>
          <w:rFonts w:ascii="宋体" w:hAnsi="宋体" w:cs="宋体"/>
          <w:color w:val="0F0F0F"/>
          <w:kern w:val="0"/>
          <w:sz w:val="28"/>
          <w:szCs w:val="28"/>
        </w:rPr>
        <w:t>  </w:t>
      </w:r>
    </w:p>
    <w:p>
      <w:pPr>
        <w:widowControl/>
        <w:spacing w:line="240" w:lineRule="atLeast"/>
        <w:jc w:val="center"/>
        <w:rPr>
          <w:rFonts w:hint="eastAsia" w:ascii="宋体" w:hAnsi="宋体" w:cs="宋体"/>
          <w:color w:val="0F0F0F"/>
          <w:kern w:val="0"/>
          <w:sz w:val="28"/>
          <w:szCs w:val="28"/>
        </w:rPr>
      </w:pPr>
    </w:p>
    <w:p>
      <w:pPr>
        <w:widowControl/>
        <w:spacing w:line="240" w:lineRule="atLeast"/>
        <w:jc w:val="center"/>
        <w:rPr>
          <w:rFonts w:hint="eastAsia" w:ascii="宋体" w:hAnsi="宋体" w:cs="宋体"/>
          <w:color w:val="0F0F0F"/>
          <w:kern w:val="0"/>
          <w:sz w:val="28"/>
          <w:szCs w:val="28"/>
        </w:rPr>
      </w:pPr>
    </w:p>
    <w:p>
      <w:pPr>
        <w:widowControl/>
        <w:spacing w:line="240" w:lineRule="atLeast"/>
        <w:jc w:val="center"/>
        <w:rPr>
          <w:rFonts w:hint="eastAsia" w:ascii="宋体" w:hAnsi="宋体" w:cs="宋体"/>
          <w:color w:val="0F0F0F"/>
          <w:kern w:val="0"/>
          <w:sz w:val="28"/>
          <w:szCs w:val="28"/>
        </w:rPr>
      </w:pPr>
      <w:r>
        <w:rPr>
          <w:rFonts w:hint="eastAsia" w:ascii="宋体" w:hAnsi="宋体" w:cs="宋体"/>
          <w:color w:val="0F0F0F"/>
          <w:kern w:val="0"/>
          <w:sz w:val="28"/>
          <w:szCs w:val="28"/>
        </w:rPr>
        <w:t>安徽商贸职业技术学院招生就业处</w:t>
      </w:r>
    </w:p>
    <w:p>
      <w:pPr>
        <w:widowControl/>
        <w:tabs>
          <w:tab w:val="center" w:pos="4535"/>
          <w:tab w:val="left" w:pos="7500"/>
        </w:tabs>
        <w:spacing w:line="340" w:lineRule="atLeast"/>
        <w:jc w:val="center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二〇一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九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五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月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br w:type="page"/>
      </w:r>
      <w:bookmarkStart w:id="0" w:name="_GoBack"/>
      <w:bookmarkEnd w:id="0"/>
    </w:p>
    <w:p>
      <w:pPr>
        <w:pStyle w:val="2"/>
        <w:spacing w:before="240" w:after="240" w:line="336" w:lineRule="auto"/>
        <w:jc w:val="center"/>
        <w:rPr>
          <w:rFonts w:hint="eastAsia" w:ascii="黑体" w:eastAsia="黑体"/>
          <w:b w:val="0"/>
          <w:sz w:val="36"/>
          <w:szCs w:val="36"/>
        </w:rPr>
      </w:pPr>
      <w:r>
        <w:rPr>
          <w:rFonts w:hint="eastAsia" w:ascii="黑体" w:eastAsia="黑体"/>
          <w:b w:val="0"/>
          <w:sz w:val="36"/>
          <w:szCs w:val="36"/>
        </w:rPr>
        <w:t>商业计划书目录（参考）</w:t>
      </w:r>
    </w:p>
    <w:p>
      <w:pPr>
        <w:pStyle w:val="6"/>
        <w:rPr>
          <w:rFonts w:ascii="Times New Roman"/>
          <w:i w:val="0"/>
          <w:szCs w:val="24"/>
        </w:rPr>
      </w:pPr>
      <w:r>
        <w:rPr>
          <w:rFonts w:ascii="Times New Roman"/>
          <w:i w:val="0"/>
          <w:sz w:val="21"/>
          <w:szCs w:val="21"/>
        </w:rPr>
        <w:fldChar w:fldCharType="begin"/>
      </w:r>
      <w:r>
        <w:rPr>
          <w:rFonts w:ascii="Times New Roman"/>
          <w:i w:val="0"/>
          <w:sz w:val="21"/>
          <w:szCs w:val="21"/>
        </w:rPr>
        <w:instrText xml:space="preserve"> TOC \o "1-3" \h \z \u </w:instrText>
      </w:r>
      <w:r>
        <w:rPr>
          <w:rFonts w:ascii="Times New Roman"/>
          <w:i w:val="0"/>
          <w:sz w:val="21"/>
          <w:szCs w:val="21"/>
        </w:rPr>
        <w:fldChar w:fldCharType="separate"/>
      </w:r>
      <w:r>
        <w:fldChar w:fldCharType="begin"/>
      </w:r>
      <w:r>
        <w:instrText xml:space="preserve"> HYPERLINK \l "_Toc265533134" </w:instrText>
      </w:r>
      <w:r>
        <w:fldChar w:fldCharType="separate"/>
      </w:r>
      <w:r>
        <w:rPr>
          <w:rStyle w:val="10"/>
          <w:rFonts w:ascii="Times New Roman"/>
          <w:i w:val="0"/>
        </w:rPr>
        <w:t>执行概要</w:t>
      </w:r>
      <w:r>
        <w:rPr>
          <w:rFonts w:ascii="Times New Roman"/>
          <w:i w:val="0"/>
        </w:rPr>
        <w:tab/>
      </w:r>
      <w:r>
        <w:rPr>
          <w:rFonts w:hint="eastAsia" w:ascii="Times New Roman"/>
          <w:i w:val="0"/>
        </w:rPr>
        <w:t>1</w:t>
      </w:r>
      <w:r>
        <w:rPr>
          <w:rFonts w:hint="eastAsia" w:ascii="Times New Roman"/>
          <w:i w:val="0"/>
        </w:rPr>
        <w:fldChar w:fldCharType="end"/>
      </w:r>
    </w:p>
    <w:p>
      <w:pPr>
        <w:pStyle w:val="6"/>
        <w:rPr>
          <w:rFonts w:ascii="Times New Roman"/>
          <w:i w:val="0"/>
          <w:szCs w:val="24"/>
        </w:rPr>
      </w:pPr>
      <w:r>
        <w:fldChar w:fldCharType="begin"/>
      </w:r>
      <w:r>
        <w:instrText xml:space="preserve"> HYPERLINK \l "_Toc265533135" </w:instrText>
      </w:r>
      <w:r>
        <w:fldChar w:fldCharType="separate"/>
      </w:r>
      <w:r>
        <w:rPr>
          <w:rStyle w:val="10"/>
          <w:rFonts w:ascii="Times New Roman"/>
          <w:i w:val="0"/>
        </w:rPr>
        <w:t>第一章  产品</w:t>
      </w:r>
      <w:r>
        <w:rPr>
          <w:rStyle w:val="10"/>
          <w:rFonts w:hint="eastAsia" w:ascii="Times New Roman"/>
          <w:i w:val="0"/>
        </w:rPr>
        <w:t>（服务）</w:t>
      </w:r>
      <w:r>
        <w:rPr>
          <w:rStyle w:val="10"/>
          <w:rFonts w:ascii="Times New Roman"/>
          <w:i w:val="0"/>
        </w:rPr>
        <w:t>与技术</w:t>
      </w:r>
      <w:r>
        <w:rPr>
          <w:rFonts w:ascii="Times New Roman"/>
          <w:i w:val="0"/>
        </w:rPr>
        <w:tab/>
      </w:r>
      <w:r>
        <w:rPr>
          <w:rFonts w:hint="eastAsia" w:ascii="Times New Roman"/>
          <w:i w:val="0"/>
        </w:rPr>
        <w:t>2</w:t>
      </w:r>
      <w:r>
        <w:rPr>
          <w:rFonts w:hint="eastAsia" w:ascii="Times New Roman"/>
          <w:i w:val="0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"_Toc265533136" </w:instrText>
      </w:r>
      <w:r>
        <w:fldChar w:fldCharType="separate"/>
      </w:r>
      <w:r>
        <w:rPr>
          <w:rStyle w:val="10"/>
          <w:lang w:val="en-US" w:eastAsia="zh-CN"/>
        </w:rPr>
        <w:t>1.1  项目背景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3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"_Toc265533137" </w:instrText>
      </w:r>
      <w:r>
        <w:fldChar w:fldCharType="separate"/>
      </w:r>
      <w:r>
        <w:rPr>
          <w:rStyle w:val="10"/>
          <w:lang w:val="en-US" w:eastAsia="zh-CN"/>
        </w:rPr>
        <w:t>1.2  产品</w:t>
      </w:r>
      <w:r>
        <w:rPr>
          <w:rStyle w:val="10"/>
          <w:rFonts w:hint="eastAsia"/>
          <w:lang w:val="en-US" w:eastAsia="zh-CN"/>
        </w:rPr>
        <w:t>（服务）</w:t>
      </w:r>
      <w:r>
        <w:rPr>
          <w:rStyle w:val="10"/>
          <w:lang w:val="en-US" w:eastAsia="zh-CN"/>
        </w:rPr>
        <w:t>概述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4</w:t>
      </w:r>
      <w:r>
        <w:rPr>
          <w:rFonts w:hint="eastAsia"/>
          <w:lang w:val="en-US" w:eastAsia="zh-CN"/>
        </w:rPr>
        <w:fldChar w:fldCharType="end"/>
      </w:r>
    </w:p>
    <w:p>
      <w:pPr>
        <w:pStyle w:val="3"/>
        <w:rPr>
          <w:rFonts w:hint="eastAsia"/>
          <w:i w:val="0"/>
          <w:szCs w:val="24"/>
          <w:lang w:val="en-US" w:eastAsia="zh-CN"/>
        </w:rPr>
      </w:pPr>
      <w:r>
        <w:fldChar w:fldCharType="begin"/>
      </w:r>
      <w:r>
        <w:instrText xml:space="preserve"> HYPERLINK \l "_Toc265533138" </w:instrText>
      </w:r>
      <w:r>
        <w:fldChar w:fldCharType="separate"/>
      </w:r>
      <w:r>
        <w:rPr>
          <w:rStyle w:val="10"/>
          <w:i w:val="0"/>
          <w:lang w:val="en-US" w:eastAsia="zh-CN"/>
        </w:rPr>
        <w:t xml:space="preserve">1.2.1  </w:t>
      </w:r>
      <w:r>
        <w:rPr>
          <w:rStyle w:val="10"/>
          <w:rFonts w:hAnsi="宋体"/>
          <w:i w:val="0"/>
          <w:lang w:val="en-US" w:eastAsia="zh-CN"/>
        </w:rPr>
        <w:t>产品</w:t>
      </w:r>
      <w:r>
        <w:rPr>
          <w:rStyle w:val="10"/>
          <w:rFonts w:hint="eastAsia" w:hAnsi="宋体"/>
          <w:i w:val="0"/>
          <w:lang w:val="en-US" w:eastAsia="zh-CN"/>
        </w:rPr>
        <w:t>（服务）</w:t>
      </w:r>
      <w:r>
        <w:rPr>
          <w:rStyle w:val="10"/>
          <w:rFonts w:hAnsi="宋体"/>
          <w:i w:val="0"/>
          <w:lang w:val="en-US" w:eastAsia="zh-CN"/>
        </w:rPr>
        <w:t>介绍</w:t>
      </w:r>
      <w:r>
        <w:rPr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>5</w:t>
      </w:r>
      <w:r>
        <w:rPr>
          <w:rFonts w:hint="eastAsia"/>
          <w:i w:val="0"/>
          <w:lang w:val="en-US" w:eastAsia="zh-CN"/>
        </w:rPr>
        <w:fldChar w:fldCharType="end"/>
      </w:r>
    </w:p>
    <w:p>
      <w:pPr>
        <w:pStyle w:val="3"/>
        <w:rPr>
          <w:i w:val="0"/>
          <w:iC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"_Toc265533139" </w:instrText>
      </w:r>
      <w:r>
        <w:fldChar w:fldCharType="separate"/>
      </w:r>
      <w:r>
        <w:rPr>
          <w:rStyle w:val="10"/>
          <w:i w:val="0"/>
          <w:lang w:val="en-US" w:eastAsia="zh-CN"/>
        </w:rPr>
        <w:t xml:space="preserve">1.2.2  </w:t>
      </w:r>
      <w:r>
        <w:rPr>
          <w:rStyle w:val="10"/>
          <w:rFonts w:hAnsi="宋体"/>
          <w:i w:val="0"/>
          <w:lang w:val="en-US" w:eastAsia="zh-CN"/>
        </w:rPr>
        <w:t>产品</w:t>
      </w:r>
      <w:r>
        <w:rPr>
          <w:rStyle w:val="10"/>
          <w:rFonts w:hint="eastAsia" w:hAnsi="宋体"/>
          <w:i w:val="0"/>
          <w:lang w:val="en-US" w:eastAsia="zh-CN"/>
        </w:rPr>
        <w:t>（服务）</w:t>
      </w:r>
      <w:r>
        <w:rPr>
          <w:rStyle w:val="10"/>
          <w:rFonts w:hAnsi="宋体"/>
          <w:i w:val="0"/>
          <w:lang w:val="en-US" w:eastAsia="zh-CN"/>
        </w:rPr>
        <w:t>功能</w:t>
      </w:r>
      <w:r>
        <w:rPr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>6</w:t>
      </w:r>
      <w:r>
        <w:rPr>
          <w:rFonts w:hint="eastAsia"/>
          <w:i w:val="0"/>
          <w:lang w:val="en-US" w:eastAsia="zh-CN"/>
        </w:rPr>
        <w:fldChar w:fldCharType="end"/>
      </w:r>
    </w:p>
    <w:p>
      <w:pPr>
        <w:pStyle w:val="3"/>
        <w:rPr>
          <w:i w:val="0"/>
          <w:iC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"_Toc265533141" </w:instrText>
      </w:r>
      <w:r>
        <w:fldChar w:fldCharType="separate"/>
      </w:r>
      <w:r>
        <w:rPr>
          <w:rStyle w:val="10"/>
          <w:i w:val="0"/>
          <w:lang w:val="en-US" w:eastAsia="zh-CN"/>
        </w:rPr>
        <w:t>1.2.</w:t>
      </w:r>
      <w:r>
        <w:rPr>
          <w:rStyle w:val="10"/>
          <w:rFonts w:hint="eastAsia"/>
          <w:i w:val="0"/>
          <w:lang w:val="en-US" w:eastAsia="zh-CN"/>
        </w:rPr>
        <w:t>3</w:t>
      </w:r>
      <w:r>
        <w:rPr>
          <w:rStyle w:val="10"/>
          <w:i w:val="0"/>
          <w:lang w:val="en-US" w:eastAsia="zh-CN"/>
        </w:rPr>
        <w:t xml:space="preserve">  </w:t>
      </w:r>
      <w:r>
        <w:rPr>
          <w:rStyle w:val="10"/>
          <w:rFonts w:hAnsi="宋体"/>
          <w:i w:val="0"/>
          <w:lang w:val="en-US" w:eastAsia="zh-CN"/>
        </w:rPr>
        <w:t>产品</w:t>
      </w:r>
      <w:r>
        <w:rPr>
          <w:rStyle w:val="10"/>
          <w:rFonts w:hint="eastAsia" w:hAnsi="宋体"/>
          <w:i w:val="0"/>
          <w:lang w:val="en-US" w:eastAsia="zh-CN"/>
        </w:rPr>
        <w:t>（服务）</w:t>
      </w:r>
      <w:r>
        <w:rPr>
          <w:rStyle w:val="10"/>
          <w:rFonts w:hAnsi="宋体"/>
          <w:i w:val="0"/>
          <w:lang w:val="en-US" w:eastAsia="zh-CN"/>
        </w:rPr>
        <w:t>优势</w:t>
      </w:r>
      <w:r>
        <w:rPr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>7</w:t>
      </w:r>
      <w:r>
        <w:rPr>
          <w:rFonts w:hint="eastAsia"/>
          <w:i w:val="0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"_Toc265533143" </w:instrText>
      </w:r>
      <w:r>
        <w:fldChar w:fldCharType="separate"/>
      </w:r>
      <w:r>
        <w:rPr>
          <w:rStyle w:val="10"/>
          <w:lang w:val="en-US" w:eastAsia="zh-CN"/>
        </w:rPr>
        <w:t>1.3 技术简介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8</w:t>
      </w:r>
      <w:r>
        <w:rPr>
          <w:rFonts w:hint="eastAsia"/>
          <w:lang w:val="en-US" w:eastAsia="zh-CN"/>
        </w:rPr>
        <w:fldChar w:fldCharType="end"/>
      </w:r>
    </w:p>
    <w:p>
      <w:pPr>
        <w:pStyle w:val="3"/>
        <w:rPr>
          <w:rFonts w:hint="eastAsia"/>
          <w:i w:val="0"/>
          <w:szCs w:val="24"/>
          <w:lang w:val="en-US" w:eastAsia="zh-CN"/>
        </w:rPr>
      </w:pPr>
      <w:r>
        <w:fldChar w:fldCharType="begin"/>
      </w:r>
      <w:r>
        <w:instrText xml:space="preserve"> HYPERLINK \l "_Toc265533144" </w:instrText>
      </w:r>
      <w:r>
        <w:fldChar w:fldCharType="separate"/>
      </w:r>
      <w:r>
        <w:rPr>
          <w:rStyle w:val="10"/>
          <w:i w:val="0"/>
          <w:lang w:val="en-US" w:eastAsia="zh-CN"/>
        </w:rPr>
        <w:t xml:space="preserve">1.3.1  </w:t>
      </w:r>
      <w:r>
        <w:rPr>
          <w:rStyle w:val="10"/>
          <w:rFonts w:hAnsi="宋体"/>
          <w:i w:val="0"/>
          <w:lang w:val="en-US" w:eastAsia="zh-CN"/>
        </w:rPr>
        <w:t>研发背景</w:t>
      </w:r>
      <w:r>
        <w:rPr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>10</w:t>
      </w:r>
      <w:r>
        <w:rPr>
          <w:rFonts w:hint="eastAsia"/>
          <w:i w:val="0"/>
          <w:lang w:val="en-US" w:eastAsia="zh-CN"/>
        </w:rPr>
        <w:fldChar w:fldCharType="end"/>
      </w:r>
    </w:p>
    <w:p>
      <w:pPr>
        <w:pStyle w:val="3"/>
        <w:rPr>
          <w:i w:val="0"/>
          <w:szCs w:val="24"/>
          <w:lang w:val="en-US" w:eastAsia="zh-CN"/>
        </w:rPr>
      </w:pPr>
      <w:r>
        <w:fldChar w:fldCharType="begin"/>
      </w:r>
      <w:r>
        <w:instrText xml:space="preserve"> HYPERLINK \l "_Toc265533145" </w:instrText>
      </w:r>
      <w:r>
        <w:fldChar w:fldCharType="separate"/>
      </w:r>
      <w:r>
        <w:rPr>
          <w:rStyle w:val="10"/>
          <w:i w:val="0"/>
          <w:lang w:val="en-US" w:eastAsia="zh-CN"/>
        </w:rPr>
        <w:t xml:space="preserve">1.3.2  </w:t>
      </w:r>
      <w:r>
        <w:rPr>
          <w:rStyle w:val="10"/>
          <w:rFonts w:hAnsi="宋体"/>
          <w:i w:val="0"/>
          <w:lang w:val="en-US" w:eastAsia="zh-CN"/>
        </w:rPr>
        <w:t>核心技术</w:t>
      </w:r>
      <w:r>
        <w:rPr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>11</w:t>
      </w:r>
      <w:r>
        <w:rPr>
          <w:rFonts w:hint="eastAsia"/>
          <w:i w:val="0"/>
          <w:lang w:val="en-US" w:eastAsia="zh-CN"/>
        </w:rPr>
        <w:fldChar w:fldCharType="end"/>
      </w:r>
    </w:p>
    <w:p>
      <w:pPr>
        <w:pStyle w:val="3"/>
        <w:rPr>
          <w:i w:val="0"/>
          <w:szCs w:val="24"/>
          <w:lang w:val="en-US" w:eastAsia="zh-CN"/>
        </w:rPr>
      </w:pPr>
      <w:r>
        <w:fldChar w:fldCharType="begin"/>
      </w:r>
      <w:r>
        <w:instrText xml:space="preserve"> HYPERLINK \l "_Toc265533146" </w:instrText>
      </w:r>
      <w:r>
        <w:fldChar w:fldCharType="separate"/>
      </w:r>
      <w:r>
        <w:rPr>
          <w:rStyle w:val="10"/>
          <w:i w:val="0"/>
          <w:lang w:val="en-US" w:eastAsia="zh-CN"/>
        </w:rPr>
        <w:t xml:space="preserve">1.3.3  </w:t>
      </w:r>
      <w:r>
        <w:rPr>
          <w:rStyle w:val="10"/>
          <w:rFonts w:hAnsi="宋体"/>
          <w:i w:val="0"/>
          <w:lang w:val="en-US" w:eastAsia="zh-CN"/>
        </w:rPr>
        <w:t>技术成果</w:t>
      </w:r>
      <w:r>
        <w:rPr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>12</w:t>
      </w:r>
      <w:r>
        <w:rPr>
          <w:rFonts w:hint="eastAsia"/>
          <w:i w:val="0"/>
          <w:lang w:val="en-US" w:eastAsia="zh-CN"/>
        </w:rPr>
        <w:fldChar w:fldCharType="end"/>
      </w:r>
    </w:p>
    <w:p>
      <w:pPr>
        <w:pStyle w:val="3"/>
        <w:rPr>
          <w:i w:val="0"/>
          <w:szCs w:val="24"/>
          <w:lang w:val="en-US" w:eastAsia="zh-CN"/>
        </w:rPr>
      </w:pPr>
      <w:r>
        <w:fldChar w:fldCharType="begin"/>
      </w:r>
      <w:r>
        <w:instrText xml:space="preserve"> HYPERLINK \l "_Toc265533147" </w:instrText>
      </w:r>
      <w:r>
        <w:fldChar w:fldCharType="separate"/>
      </w:r>
      <w:r>
        <w:rPr>
          <w:rStyle w:val="10"/>
          <w:i w:val="0"/>
          <w:lang w:val="en-US" w:eastAsia="zh-CN"/>
        </w:rPr>
        <w:t xml:space="preserve">1.3.4  </w:t>
      </w:r>
      <w:r>
        <w:rPr>
          <w:rStyle w:val="10"/>
          <w:rFonts w:hAnsi="宋体"/>
          <w:i w:val="0"/>
          <w:lang w:val="en-US" w:eastAsia="zh-CN"/>
        </w:rPr>
        <w:t>技术支持</w:t>
      </w:r>
      <w:r>
        <w:rPr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>13</w:t>
      </w:r>
      <w:r>
        <w:rPr>
          <w:rFonts w:hint="eastAsia"/>
          <w:i w:val="0"/>
          <w:lang w:val="en-US" w:eastAsia="zh-CN"/>
        </w:rPr>
        <w:fldChar w:fldCharType="end"/>
      </w:r>
    </w:p>
    <w:p>
      <w:pPr>
        <w:pStyle w:val="6"/>
        <w:rPr>
          <w:rFonts w:ascii="Times New Roman"/>
          <w:i w:val="0"/>
          <w:szCs w:val="24"/>
        </w:rPr>
      </w:pPr>
      <w:r>
        <w:fldChar w:fldCharType="begin"/>
      </w:r>
      <w:r>
        <w:instrText xml:space="preserve"> HYPERLINK \l "_Toc265533148" </w:instrText>
      </w:r>
      <w:r>
        <w:fldChar w:fldCharType="separate"/>
      </w:r>
      <w:r>
        <w:rPr>
          <w:rStyle w:val="10"/>
          <w:rFonts w:ascii="Times New Roman"/>
          <w:i w:val="0"/>
        </w:rPr>
        <w:t>第二章  市场分析</w:t>
      </w:r>
      <w:r>
        <w:rPr>
          <w:rFonts w:ascii="Times New Roman"/>
          <w:i w:val="0"/>
        </w:rPr>
        <w:tab/>
      </w:r>
      <w:r>
        <w:rPr>
          <w:rFonts w:hint="eastAsia" w:ascii="Times New Roman"/>
          <w:i w:val="0"/>
        </w:rPr>
        <w:t>16</w:t>
      </w:r>
      <w:r>
        <w:rPr>
          <w:rFonts w:hint="eastAsia" w:ascii="Times New Roman"/>
          <w:i w:val="0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"_Toc265533149" </w:instrText>
      </w:r>
      <w:r>
        <w:fldChar w:fldCharType="separate"/>
      </w:r>
      <w:r>
        <w:rPr>
          <w:rStyle w:val="10"/>
          <w:lang w:val="en-US" w:eastAsia="zh-CN"/>
        </w:rPr>
        <w:t>2.1  环境分析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17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"_Toc265533153" </w:instrText>
      </w:r>
      <w:r>
        <w:fldChar w:fldCharType="separate"/>
      </w:r>
      <w:r>
        <w:rPr>
          <w:rStyle w:val="10"/>
          <w:lang w:val="en-US" w:eastAsia="zh-CN"/>
        </w:rPr>
        <w:t xml:space="preserve">2.2  </w:t>
      </w:r>
      <w:r>
        <w:rPr>
          <w:rStyle w:val="10"/>
          <w:rFonts w:hint="eastAsia"/>
          <w:lang w:val="en-US" w:eastAsia="zh-CN"/>
        </w:rPr>
        <w:t>竞争分析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17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"_Toc265533159" </w:instrText>
      </w:r>
      <w:r>
        <w:fldChar w:fldCharType="separate"/>
      </w:r>
      <w:r>
        <w:rPr>
          <w:rStyle w:val="10"/>
          <w:lang w:val="en-US" w:eastAsia="zh-CN"/>
        </w:rPr>
        <w:t>2.3  效益分析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17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"_Toc265533163" </w:instrText>
      </w:r>
      <w:r>
        <w:fldChar w:fldCharType="separate"/>
      </w:r>
      <w:r>
        <w:rPr>
          <w:rStyle w:val="10"/>
          <w:lang w:val="en-US" w:eastAsia="zh-CN"/>
        </w:rPr>
        <w:t>2.4  市场调查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19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"_Toc265533164" </w:instrText>
      </w:r>
      <w:r>
        <w:fldChar w:fldCharType="separate"/>
      </w:r>
      <w:r>
        <w:rPr>
          <w:rStyle w:val="10"/>
          <w:lang w:val="en-US" w:eastAsia="zh-CN"/>
        </w:rPr>
        <w:t>2.5  市场容量分析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10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"_Toc265533166" </w:instrText>
      </w:r>
      <w:r>
        <w:fldChar w:fldCharType="separate"/>
      </w:r>
      <w:r>
        <w:rPr>
          <w:rStyle w:val="10"/>
          <w:lang w:val="en-US" w:eastAsia="zh-CN"/>
        </w:rPr>
        <w:t>2.</w:t>
      </w:r>
      <w:r>
        <w:rPr>
          <w:rStyle w:val="10"/>
          <w:rFonts w:hint="eastAsia"/>
          <w:lang w:val="en-US" w:eastAsia="zh-CN"/>
        </w:rPr>
        <w:t>6</w:t>
      </w:r>
      <w:r>
        <w:rPr>
          <w:rStyle w:val="10"/>
          <w:lang w:val="en-US" w:eastAsia="zh-CN"/>
        </w:rPr>
        <w:t xml:space="preserve">  市场销量预测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20</w:t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rPr>
          <w:rFonts w:ascii="Times New Roman" w:eastAsia="宋体"/>
          <w:b w:val="0"/>
          <w:bCs w:val="0"/>
          <w:i w:val="0"/>
          <w:caps w:val="0"/>
          <w:sz w:val="21"/>
          <w:szCs w:val="24"/>
        </w:rPr>
      </w:pPr>
      <w:r>
        <w:fldChar w:fldCharType="begin"/>
      </w:r>
      <w:r>
        <w:instrText xml:space="preserve"> HYPERLINK \l "_Toc265533170" </w:instrText>
      </w:r>
      <w:r>
        <w:fldChar w:fldCharType="separate"/>
      </w:r>
      <w:r>
        <w:rPr>
          <w:rStyle w:val="10"/>
          <w:rFonts w:ascii="Times New Roman"/>
          <w:i w:val="0"/>
        </w:rPr>
        <w:t>第三章 商业模式及战略</w:t>
      </w:r>
      <w:r>
        <w:rPr>
          <w:rFonts w:ascii="Times New Roman"/>
          <w:i w:val="0"/>
        </w:rPr>
        <w:tab/>
      </w:r>
      <w:r>
        <w:rPr>
          <w:rFonts w:hint="eastAsia" w:ascii="Times New Roman"/>
          <w:i w:val="0"/>
        </w:rPr>
        <w:t>22</w:t>
      </w:r>
      <w:r>
        <w:rPr>
          <w:rFonts w:hint="eastAsia" w:ascii="Times New Roman"/>
          <w:i w:val="0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"_Toc265533171" </w:instrText>
      </w:r>
      <w:r>
        <w:fldChar w:fldCharType="separate"/>
      </w:r>
      <w:r>
        <w:rPr>
          <w:rStyle w:val="10"/>
          <w:lang w:val="en-US" w:eastAsia="zh-CN"/>
        </w:rPr>
        <w:t>3.1  商业模式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23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"_Toc265533172" </w:instrText>
      </w:r>
      <w:r>
        <w:fldChar w:fldCharType="separate"/>
      </w:r>
      <w:r>
        <w:rPr>
          <w:rStyle w:val="10"/>
          <w:lang w:val="en-US" w:eastAsia="zh-CN"/>
        </w:rPr>
        <w:t>3.2  经营目标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24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"_Toc265533173" </w:instrText>
      </w:r>
      <w:r>
        <w:fldChar w:fldCharType="separate"/>
      </w:r>
      <w:r>
        <w:rPr>
          <w:rStyle w:val="10"/>
          <w:lang w:val="en-US" w:eastAsia="zh-CN"/>
        </w:rPr>
        <w:t>3.3  总体战略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26</w:t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rPr>
          <w:rFonts w:ascii="Times New Roman" w:eastAsia="宋体"/>
          <w:b w:val="0"/>
          <w:bCs w:val="0"/>
          <w:i w:val="0"/>
          <w:caps w:val="0"/>
          <w:sz w:val="21"/>
          <w:szCs w:val="24"/>
        </w:rPr>
      </w:pPr>
      <w:r>
        <w:fldChar w:fldCharType="begin"/>
      </w:r>
      <w:r>
        <w:instrText xml:space="preserve"> HYPERLINK \l "_Toc265533175" </w:instrText>
      </w:r>
      <w:r>
        <w:fldChar w:fldCharType="separate"/>
      </w:r>
      <w:r>
        <w:rPr>
          <w:rStyle w:val="10"/>
          <w:rFonts w:ascii="Times New Roman"/>
          <w:i w:val="0"/>
        </w:rPr>
        <w:t>第四章  营销管理</w:t>
      </w:r>
      <w:r>
        <w:rPr>
          <w:rFonts w:ascii="Times New Roman"/>
          <w:i w:val="0"/>
        </w:rPr>
        <w:tab/>
      </w:r>
      <w:r>
        <w:rPr>
          <w:rFonts w:hint="eastAsia" w:ascii="Times New Roman"/>
          <w:i w:val="0"/>
        </w:rPr>
        <w:t>27</w:t>
      </w:r>
      <w:r>
        <w:rPr>
          <w:rFonts w:hint="eastAsia" w:ascii="Times New Roman"/>
          <w:i w:val="0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"_Toc265533176" </w:instrText>
      </w:r>
      <w:r>
        <w:fldChar w:fldCharType="separate"/>
      </w:r>
      <w:r>
        <w:rPr>
          <w:rStyle w:val="10"/>
          <w:lang w:val="en-US" w:eastAsia="zh-CN"/>
        </w:rPr>
        <w:t>4.1  市场细分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28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"_Toc265533177" </w:instrText>
      </w:r>
      <w:r>
        <w:fldChar w:fldCharType="separate"/>
      </w:r>
      <w:r>
        <w:rPr>
          <w:rStyle w:val="10"/>
          <w:lang w:val="en-US" w:eastAsia="zh-CN"/>
        </w:rPr>
        <w:t>4.2  目标市场定位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29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"_Toc265533178" </w:instrText>
      </w:r>
      <w:r>
        <w:fldChar w:fldCharType="separate"/>
      </w:r>
      <w:r>
        <w:rPr>
          <w:rStyle w:val="10"/>
          <w:lang w:val="en-US" w:eastAsia="zh-CN"/>
        </w:rPr>
        <w:t>4.3  产品策略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30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"_Toc265533183" </w:instrText>
      </w:r>
      <w:r>
        <w:fldChar w:fldCharType="separate"/>
      </w:r>
      <w:r>
        <w:rPr>
          <w:rStyle w:val="10"/>
          <w:lang w:val="en-US" w:eastAsia="zh-CN"/>
        </w:rPr>
        <w:t>4.4  价格策略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31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"_Toc265533188" </w:instrText>
      </w:r>
      <w:r>
        <w:fldChar w:fldCharType="separate"/>
      </w:r>
      <w:r>
        <w:rPr>
          <w:rStyle w:val="10"/>
          <w:lang w:val="en-US" w:eastAsia="zh-CN"/>
        </w:rPr>
        <w:t>4.5  渠道建设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32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"_Toc265533191" </w:instrText>
      </w:r>
      <w:r>
        <w:fldChar w:fldCharType="separate"/>
      </w:r>
      <w:r>
        <w:rPr>
          <w:rStyle w:val="10"/>
          <w:lang w:val="en-US" w:eastAsia="zh-CN"/>
        </w:rPr>
        <w:t>4.6  促销策略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33</w:t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rPr>
          <w:rFonts w:ascii="Times New Roman" w:eastAsia="宋体"/>
          <w:b w:val="0"/>
          <w:bCs w:val="0"/>
          <w:i w:val="0"/>
          <w:caps w:val="0"/>
          <w:sz w:val="21"/>
          <w:szCs w:val="24"/>
        </w:rPr>
      </w:pPr>
      <w:r>
        <w:fldChar w:fldCharType="begin"/>
      </w:r>
      <w:r>
        <w:instrText xml:space="preserve"> HYPERLINK \l "_Toc265533197" </w:instrText>
      </w:r>
      <w:r>
        <w:fldChar w:fldCharType="separate"/>
      </w:r>
      <w:r>
        <w:rPr>
          <w:rStyle w:val="10"/>
          <w:rFonts w:ascii="Times New Roman"/>
          <w:i w:val="0"/>
        </w:rPr>
        <w:t>第五章  生产与研发</w:t>
      </w:r>
      <w:r>
        <w:rPr>
          <w:rFonts w:ascii="Times New Roman"/>
          <w:i w:val="0"/>
        </w:rPr>
        <w:tab/>
      </w:r>
      <w:r>
        <w:rPr>
          <w:rFonts w:hint="eastAsia" w:ascii="Times New Roman"/>
          <w:i w:val="0"/>
        </w:rPr>
        <w:t>34</w:t>
      </w:r>
      <w:r>
        <w:rPr>
          <w:rFonts w:hint="eastAsia" w:ascii="Times New Roman"/>
          <w:i w:val="0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"_Toc265533199" </w:instrText>
      </w:r>
      <w:r>
        <w:fldChar w:fldCharType="separate"/>
      </w:r>
      <w:r>
        <w:rPr>
          <w:rStyle w:val="10"/>
          <w:lang w:val="en-US" w:eastAsia="zh-CN"/>
        </w:rPr>
        <w:t>5.</w:t>
      </w:r>
      <w:r>
        <w:rPr>
          <w:rStyle w:val="10"/>
          <w:rFonts w:hint="eastAsia"/>
          <w:lang w:val="en-US" w:eastAsia="zh-CN"/>
        </w:rPr>
        <w:t>１</w:t>
      </w:r>
      <w:r>
        <w:rPr>
          <w:rStyle w:val="10"/>
          <w:lang w:val="en-US" w:eastAsia="zh-CN"/>
        </w:rPr>
        <w:t xml:space="preserve">  生产管理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35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"_Toc265533206" </w:instrText>
      </w:r>
      <w:r>
        <w:fldChar w:fldCharType="separate"/>
      </w:r>
      <w:r>
        <w:rPr>
          <w:rStyle w:val="10"/>
          <w:lang w:val="en-US" w:eastAsia="zh-CN"/>
        </w:rPr>
        <w:t>5.</w:t>
      </w:r>
      <w:r>
        <w:rPr>
          <w:rStyle w:val="10"/>
          <w:rFonts w:hint="eastAsia"/>
          <w:lang w:val="en-US" w:eastAsia="zh-CN"/>
        </w:rPr>
        <w:t>２</w:t>
      </w:r>
      <w:r>
        <w:rPr>
          <w:rStyle w:val="10"/>
          <w:lang w:val="en-US" w:eastAsia="zh-CN"/>
        </w:rPr>
        <w:t xml:space="preserve">  库存控制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35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"_Toc265533207" </w:instrText>
      </w:r>
      <w:r>
        <w:fldChar w:fldCharType="separate"/>
      </w:r>
      <w:r>
        <w:rPr>
          <w:rStyle w:val="10"/>
          <w:lang w:val="en-US" w:eastAsia="zh-CN"/>
        </w:rPr>
        <w:t>5.</w:t>
      </w:r>
      <w:r>
        <w:rPr>
          <w:rStyle w:val="10"/>
          <w:rFonts w:hint="eastAsia"/>
          <w:lang w:val="en-US" w:eastAsia="zh-CN"/>
        </w:rPr>
        <w:t>３</w:t>
      </w:r>
      <w:r>
        <w:rPr>
          <w:rStyle w:val="10"/>
          <w:lang w:val="en-US" w:eastAsia="zh-CN"/>
        </w:rPr>
        <w:t xml:space="preserve">  物流方式选择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36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"_Toc265533208" </w:instrText>
      </w:r>
      <w:r>
        <w:fldChar w:fldCharType="separate"/>
      </w:r>
      <w:r>
        <w:rPr>
          <w:rStyle w:val="10"/>
          <w:lang w:val="en-US" w:eastAsia="zh-CN"/>
        </w:rPr>
        <w:t>5.</w:t>
      </w:r>
      <w:r>
        <w:rPr>
          <w:rStyle w:val="10"/>
          <w:rFonts w:hint="eastAsia"/>
          <w:lang w:val="en-US" w:eastAsia="zh-CN"/>
        </w:rPr>
        <w:t>４</w:t>
      </w:r>
      <w:r>
        <w:rPr>
          <w:rStyle w:val="10"/>
          <w:lang w:val="en-US" w:eastAsia="zh-CN"/>
        </w:rPr>
        <w:t xml:space="preserve">  质量控制与管理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37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"_Toc265533210" </w:instrText>
      </w:r>
      <w:r>
        <w:fldChar w:fldCharType="separate"/>
      </w:r>
      <w:r>
        <w:rPr>
          <w:rStyle w:val="10"/>
          <w:lang w:val="en-US" w:eastAsia="zh-CN"/>
        </w:rPr>
        <w:t>5</w:t>
      </w:r>
      <w:r>
        <w:rPr>
          <w:rStyle w:val="10"/>
          <w:rFonts w:hint="eastAsia"/>
          <w:lang w:val="en-US" w:eastAsia="zh-CN"/>
        </w:rPr>
        <w:t>５</w:t>
      </w:r>
      <w:r>
        <w:rPr>
          <w:rStyle w:val="10"/>
          <w:lang w:val="en-US" w:eastAsia="zh-CN"/>
        </w:rPr>
        <w:t xml:space="preserve">  </w:t>
      </w:r>
      <w:r>
        <w:rPr>
          <w:rStyle w:val="10"/>
          <w:rFonts w:hint="eastAsia"/>
          <w:lang w:val="en-US" w:eastAsia="zh-CN"/>
        </w:rPr>
        <w:t xml:space="preserve"> </w:t>
      </w:r>
      <w:r>
        <w:rPr>
          <w:rStyle w:val="10"/>
          <w:lang w:val="en-US" w:eastAsia="zh-CN"/>
        </w:rPr>
        <w:t>研究开发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38</w:t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rPr>
          <w:rFonts w:ascii="Times New Roman" w:eastAsia="宋体"/>
          <w:b w:val="0"/>
          <w:bCs w:val="0"/>
          <w:i w:val="0"/>
          <w:caps w:val="0"/>
          <w:sz w:val="21"/>
          <w:szCs w:val="24"/>
        </w:rPr>
      </w:pPr>
      <w:r>
        <w:fldChar w:fldCharType="begin"/>
      </w:r>
      <w:r>
        <w:instrText xml:space="preserve"> HYPERLINK \l "_Toc265533211" </w:instrText>
      </w:r>
      <w:r>
        <w:fldChar w:fldCharType="separate"/>
      </w:r>
      <w:r>
        <w:rPr>
          <w:rStyle w:val="10"/>
          <w:rFonts w:ascii="Times New Roman"/>
          <w:i w:val="0"/>
        </w:rPr>
        <w:t>第六章  公司管理</w:t>
      </w:r>
      <w:r>
        <w:rPr>
          <w:rFonts w:ascii="Times New Roman"/>
          <w:i w:val="0"/>
        </w:rPr>
        <w:tab/>
      </w:r>
      <w:r>
        <w:rPr>
          <w:rFonts w:hint="eastAsia" w:ascii="Times New Roman"/>
          <w:i w:val="0"/>
        </w:rPr>
        <w:t>41</w:t>
      </w:r>
      <w:r>
        <w:rPr>
          <w:rFonts w:hint="eastAsia" w:ascii="Times New Roman"/>
          <w:i w:val="0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"_Toc265533212" </w:instrText>
      </w:r>
      <w:r>
        <w:fldChar w:fldCharType="separate"/>
      </w:r>
      <w:r>
        <w:rPr>
          <w:rStyle w:val="10"/>
          <w:lang w:val="en-US" w:eastAsia="zh-CN"/>
        </w:rPr>
        <w:t>6.1  公司简介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42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"_Toc265533213" </w:instrText>
      </w:r>
      <w:r>
        <w:fldChar w:fldCharType="separate"/>
      </w:r>
      <w:r>
        <w:rPr>
          <w:rStyle w:val="10"/>
          <w:lang w:val="en-US" w:eastAsia="zh-CN"/>
        </w:rPr>
        <w:t>6.2  公司理念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43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"_Toc265533214" </w:instrText>
      </w:r>
      <w:r>
        <w:fldChar w:fldCharType="separate"/>
      </w:r>
      <w:r>
        <w:rPr>
          <w:rStyle w:val="10"/>
          <w:lang w:val="en-US" w:eastAsia="zh-CN"/>
        </w:rPr>
        <w:t>6.3  组织结构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44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"_Toc265533215" </w:instrText>
      </w:r>
      <w:r>
        <w:fldChar w:fldCharType="separate"/>
      </w:r>
      <w:r>
        <w:rPr>
          <w:rStyle w:val="10"/>
          <w:lang w:val="en-US" w:eastAsia="zh-CN"/>
        </w:rPr>
        <w:t>6.4  管理团队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45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mallCaps w:val="0"/>
          <w:sz w:val="21"/>
          <w:szCs w:val="24"/>
          <w:lang w:val="en-US" w:eastAsia="zh-CN"/>
        </w:rPr>
      </w:pPr>
      <w:r>
        <w:fldChar w:fldCharType="begin"/>
      </w:r>
      <w:r>
        <w:instrText xml:space="preserve"> HYPERLINK \l "_Toc265533217" </w:instrText>
      </w:r>
      <w:r>
        <w:fldChar w:fldCharType="separate"/>
      </w:r>
      <w:r>
        <w:rPr>
          <w:rStyle w:val="10"/>
          <w:lang w:val="en-US" w:eastAsia="zh-CN"/>
        </w:rPr>
        <w:t>6.</w:t>
      </w:r>
      <w:r>
        <w:rPr>
          <w:rStyle w:val="10"/>
          <w:rFonts w:hint="eastAsia"/>
          <w:lang w:val="en-US" w:eastAsia="zh-CN"/>
        </w:rPr>
        <w:t>5</w:t>
      </w:r>
      <w:r>
        <w:rPr>
          <w:rStyle w:val="10"/>
          <w:lang w:val="en-US" w:eastAsia="zh-CN"/>
        </w:rPr>
        <w:t xml:space="preserve">  创新管理机制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46</w:t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rPr>
          <w:rFonts w:ascii="Times New Roman" w:eastAsia="宋体"/>
          <w:b w:val="0"/>
          <w:bCs w:val="0"/>
          <w:i w:val="0"/>
          <w:caps w:val="0"/>
          <w:sz w:val="21"/>
          <w:szCs w:val="24"/>
        </w:rPr>
      </w:pPr>
      <w:r>
        <w:fldChar w:fldCharType="begin"/>
      </w:r>
      <w:r>
        <w:instrText xml:space="preserve"> HYPERLINK \l "_Toc265533218" </w:instrText>
      </w:r>
      <w:r>
        <w:fldChar w:fldCharType="separate"/>
      </w:r>
      <w:r>
        <w:rPr>
          <w:rStyle w:val="10"/>
          <w:rFonts w:ascii="Times New Roman"/>
          <w:i w:val="0"/>
        </w:rPr>
        <w:t>第七章  投资</w:t>
      </w:r>
      <w:r>
        <w:rPr>
          <w:rStyle w:val="10"/>
          <w:rFonts w:hint="eastAsia" w:ascii="Times New Roman"/>
          <w:i w:val="0"/>
        </w:rPr>
        <w:t>与财务</w:t>
      </w:r>
      <w:r>
        <w:rPr>
          <w:rStyle w:val="10"/>
          <w:rFonts w:ascii="Times New Roman"/>
          <w:i w:val="0"/>
        </w:rPr>
        <w:t>分析</w:t>
      </w:r>
      <w:r>
        <w:rPr>
          <w:rFonts w:ascii="Times New Roman"/>
          <w:i w:val="0"/>
        </w:rPr>
        <w:tab/>
      </w:r>
      <w:r>
        <w:rPr>
          <w:rFonts w:hint="eastAsia" w:ascii="Times New Roman"/>
          <w:i w:val="0"/>
        </w:rPr>
        <w:t>47</w:t>
      </w:r>
      <w:r>
        <w:rPr>
          <w:rFonts w:hint="eastAsia" w:ascii="Times New Roman"/>
          <w:i w:val="0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"_Toc265533219" </w:instrText>
      </w:r>
      <w:r>
        <w:fldChar w:fldCharType="separate"/>
      </w:r>
      <w:r>
        <w:rPr>
          <w:rStyle w:val="10"/>
          <w:lang w:val="en-US" w:eastAsia="zh-CN"/>
        </w:rPr>
        <w:t>7.1  公司股本</w:t>
      </w:r>
      <w:r>
        <w:rPr>
          <w:rStyle w:val="10"/>
          <w:rFonts w:hint="eastAsia"/>
          <w:lang w:val="en-US" w:eastAsia="zh-CN"/>
        </w:rPr>
        <w:t>结构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48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"_Toc265533220" </w:instrText>
      </w:r>
      <w:r>
        <w:fldChar w:fldCharType="separate"/>
      </w:r>
      <w:r>
        <w:rPr>
          <w:rStyle w:val="10"/>
          <w:lang w:val="en-US" w:eastAsia="zh-CN"/>
        </w:rPr>
        <w:t>7.2  资金来源与运用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49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"_Toc265533222" </w:instrText>
      </w:r>
      <w:r>
        <w:fldChar w:fldCharType="separate"/>
      </w:r>
      <w:r>
        <w:rPr>
          <w:rStyle w:val="10"/>
          <w:lang w:val="en-US" w:eastAsia="zh-CN"/>
        </w:rPr>
        <w:t>7.</w:t>
      </w:r>
      <w:r>
        <w:rPr>
          <w:rStyle w:val="10"/>
          <w:rFonts w:hint="eastAsia"/>
          <w:lang w:val="en-US" w:eastAsia="zh-CN"/>
        </w:rPr>
        <w:t>3</w:t>
      </w:r>
      <w:r>
        <w:rPr>
          <w:rStyle w:val="10"/>
          <w:lang w:val="en-US" w:eastAsia="zh-CN"/>
        </w:rPr>
        <w:t xml:space="preserve">  经营状况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50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"_Toc265533223" </w:instrText>
      </w:r>
      <w:r>
        <w:fldChar w:fldCharType="separate"/>
      </w:r>
      <w:r>
        <w:rPr>
          <w:rStyle w:val="10"/>
          <w:lang w:val="en-US" w:eastAsia="zh-CN"/>
        </w:rPr>
        <w:t>7.</w:t>
      </w:r>
      <w:r>
        <w:rPr>
          <w:rStyle w:val="10"/>
          <w:rFonts w:hint="eastAsia"/>
          <w:lang w:val="en-US" w:eastAsia="zh-CN"/>
        </w:rPr>
        <w:t>4</w:t>
      </w:r>
      <w:r>
        <w:rPr>
          <w:rStyle w:val="10"/>
          <w:lang w:val="en-US" w:eastAsia="zh-CN"/>
        </w:rPr>
        <w:t xml:space="preserve">  投资收益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52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"_Toc265533222" </w:instrText>
      </w:r>
      <w:r>
        <w:fldChar w:fldCharType="separate"/>
      </w:r>
      <w:r>
        <w:rPr>
          <w:rStyle w:val="10"/>
          <w:lang w:val="en-US" w:eastAsia="zh-CN"/>
        </w:rPr>
        <w:t>7.</w:t>
      </w:r>
      <w:r>
        <w:rPr>
          <w:rStyle w:val="10"/>
          <w:rFonts w:hint="eastAsia"/>
          <w:lang w:val="en-US" w:eastAsia="zh-CN"/>
        </w:rPr>
        <w:t>5</w:t>
      </w:r>
      <w:r>
        <w:rPr>
          <w:rStyle w:val="10"/>
          <w:lang w:val="en-US" w:eastAsia="zh-CN"/>
        </w:rPr>
        <w:t xml:space="preserve">  投资回报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53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"_Toc265533223" </w:instrText>
      </w:r>
      <w:r>
        <w:fldChar w:fldCharType="separate"/>
      </w:r>
      <w:r>
        <w:rPr>
          <w:rStyle w:val="10"/>
          <w:lang w:val="en-US" w:eastAsia="zh-CN"/>
        </w:rPr>
        <w:t>7.</w:t>
      </w:r>
      <w:r>
        <w:rPr>
          <w:rStyle w:val="10"/>
          <w:rFonts w:hint="eastAsia"/>
          <w:lang w:val="en-US" w:eastAsia="zh-CN"/>
        </w:rPr>
        <w:t>6　</w:t>
      </w:r>
      <w:r>
        <w:rPr>
          <w:rStyle w:val="10"/>
          <w:lang w:val="en-US" w:eastAsia="zh-CN"/>
        </w:rPr>
        <w:t>成本费用表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54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"_Toc265533226" </w:instrText>
      </w:r>
      <w:r>
        <w:fldChar w:fldCharType="separate"/>
      </w:r>
      <w:r>
        <w:rPr>
          <w:rStyle w:val="10"/>
          <w:lang w:val="en-US" w:eastAsia="zh-CN"/>
        </w:rPr>
        <w:t>7.</w:t>
      </w:r>
      <w:r>
        <w:rPr>
          <w:rStyle w:val="10"/>
          <w:rFonts w:hint="eastAsia"/>
          <w:lang w:val="en-US" w:eastAsia="zh-CN"/>
        </w:rPr>
        <w:t>7</w:t>
      </w:r>
      <w:r>
        <w:rPr>
          <w:rStyle w:val="10"/>
          <w:lang w:val="en-US" w:eastAsia="zh-CN"/>
        </w:rPr>
        <w:t xml:space="preserve">  损益表及利润分配表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55</w:t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rPr>
          <w:rFonts w:ascii="Times New Roman"/>
          <w:i w:val="0"/>
          <w:szCs w:val="24"/>
        </w:rPr>
      </w:pPr>
      <w:r>
        <w:fldChar w:fldCharType="begin"/>
      </w:r>
      <w:r>
        <w:instrText xml:space="preserve"> HYPERLINK \l "_Toc265533238" </w:instrText>
      </w:r>
      <w:r>
        <w:fldChar w:fldCharType="separate"/>
      </w:r>
      <w:r>
        <w:rPr>
          <w:rStyle w:val="10"/>
          <w:rFonts w:ascii="Times New Roman"/>
          <w:i w:val="0"/>
        </w:rPr>
        <w:t>第</w:t>
      </w:r>
      <w:r>
        <w:rPr>
          <w:rStyle w:val="10"/>
          <w:rFonts w:hint="eastAsia" w:ascii="Times New Roman"/>
          <w:i w:val="0"/>
        </w:rPr>
        <w:t>八</w:t>
      </w:r>
      <w:r>
        <w:rPr>
          <w:rStyle w:val="10"/>
          <w:rFonts w:ascii="Times New Roman"/>
          <w:i w:val="0"/>
        </w:rPr>
        <w:t>章  风险管理与对策</w:t>
      </w:r>
      <w:r>
        <w:rPr>
          <w:rFonts w:ascii="Times New Roman"/>
          <w:i w:val="0"/>
        </w:rPr>
        <w:tab/>
      </w:r>
      <w:r>
        <w:rPr>
          <w:rFonts w:hint="eastAsia" w:ascii="Times New Roman"/>
          <w:i w:val="0"/>
        </w:rPr>
        <w:t>56</w:t>
      </w:r>
      <w:r>
        <w:rPr>
          <w:rFonts w:hint="eastAsia" w:ascii="Times New Roman"/>
          <w:i w:val="0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"_Toc265533239" </w:instrText>
      </w:r>
      <w:r>
        <w:fldChar w:fldCharType="separate"/>
      </w:r>
      <w:r>
        <w:rPr>
          <w:rStyle w:val="10"/>
          <w:rFonts w:hint="eastAsia"/>
          <w:lang w:val="en-US" w:eastAsia="zh-CN"/>
        </w:rPr>
        <w:t>8</w:t>
      </w:r>
      <w:r>
        <w:rPr>
          <w:rStyle w:val="10"/>
          <w:lang w:val="en-US" w:eastAsia="zh-CN"/>
        </w:rPr>
        <w:t>.1  技术风险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57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"_Toc265533242" </w:instrText>
      </w:r>
      <w:r>
        <w:fldChar w:fldCharType="separate"/>
      </w:r>
      <w:r>
        <w:rPr>
          <w:rStyle w:val="10"/>
          <w:rFonts w:hint="eastAsia"/>
          <w:lang w:val="en-US" w:eastAsia="zh-CN"/>
        </w:rPr>
        <w:t>8</w:t>
      </w:r>
      <w:r>
        <w:rPr>
          <w:rStyle w:val="10"/>
          <w:lang w:val="en-US" w:eastAsia="zh-CN"/>
        </w:rPr>
        <w:t>.2  市场风险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58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"_Toc265533245" </w:instrText>
      </w:r>
      <w:r>
        <w:fldChar w:fldCharType="separate"/>
      </w:r>
      <w:r>
        <w:rPr>
          <w:rStyle w:val="10"/>
          <w:rFonts w:hint="eastAsia"/>
          <w:lang w:val="en-US" w:eastAsia="zh-CN"/>
        </w:rPr>
        <w:t>8</w:t>
      </w:r>
      <w:r>
        <w:rPr>
          <w:rStyle w:val="10"/>
          <w:lang w:val="en-US" w:eastAsia="zh-CN"/>
        </w:rPr>
        <w:t>.3  财务风险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59</w:t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rPr>
          <w:rFonts w:ascii="Times New Roman" w:eastAsia="宋体"/>
          <w:b w:val="0"/>
          <w:bCs w:val="0"/>
          <w:i w:val="0"/>
          <w:caps w:val="0"/>
          <w:sz w:val="21"/>
          <w:szCs w:val="24"/>
        </w:rPr>
      </w:pPr>
      <w:r>
        <w:fldChar w:fldCharType="begin"/>
      </w:r>
      <w:r>
        <w:instrText xml:space="preserve"> HYPERLINK \l "_Toc265533254" </w:instrText>
      </w:r>
      <w:r>
        <w:fldChar w:fldCharType="separate"/>
      </w:r>
      <w:r>
        <w:rPr>
          <w:rStyle w:val="10"/>
          <w:rFonts w:ascii="Times New Roman"/>
          <w:i w:val="0"/>
        </w:rPr>
        <w:t>附   录</w:t>
      </w:r>
      <w:r>
        <w:rPr>
          <w:rFonts w:ascii="Times New Roman"/>
          <w:i w:val="0"/>
        </w:rPr>
        <w:tab/>
      </w:r>
      <w:r>
        <w:rPr>
          <w:rFonts w:hint="eastAsia" w:ascii="Times New Roman"/>
          <w:i w:val="0"/>
        </w:rPr>
        <w:t>60</w:t>
      </w:r>
      <w:r>
        <w:rPr>
          <w:rFonts w:hint="eastAsia" w:ascii="Times New Roman"/>
          <w:i w:val="0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"_Toc265533255" </w:instrText>
      </w:r>
      <w:r>
        <w:fldChar w:fldCharType="separate"/>
      </w:r>
      <w:r>
        <w:rPr>
          <w:rStyle w:val="10"/>
          <w:lang w:val="en-US" w:eastAsia="zh-CN"/>
        </w:rPr>
        <w:t>附录一  专利证书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61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"_Toc265533258" </w:instrText>
      </w:r>
      <w:r>
        <w:fldChar w:fldCharType="separate"/>
      </w:r>
      <w:r>
        <w:rPr>
          <w:rStyle w:val="10"/>
          <w:lang w:val="en-US" w:eastAsia="zh-CN"/>
        </w:rPr>
        <w:t>附录</w:t>
      </w:r>
      <w:r>
        <w:rPr>
          <w:rStyle w:val="10"/>
          <w:rFonts w:hint="eastAsia"/>
          <w:lang w:val="en-US" w:eastAsia="zh-CN"/>
        </w:rPr>
        <w:t>二</w:t>
      </w:r>
      <w:r>
        <w:rPr>
          <w:rStyle w:val="10"/>
          <w:lang w:val="en-US" w:eastAsia="zh-CN"/>
        </w:rPr>
        <w:t xml:space="preserve">  科技查新报告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62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"_Toc265533259" </w:instrText>
      </w:r>
      <w:r>
        <w:fldChar w:fldCharType="separate"/>
      </w:r>
      <w:r>
        <w:rPr>
          <w:rStyle w:val="10"/>
          <w:lang w:val="en-US" w:eastAsia="zh-CN"/>
        </w:rPr>
        <w:t>附录</w:t>
      </w:r>
      <w:r>
        <w:rPr>
          <w:rStyle w:val="10"/>
          <w:rFonts w:hint="eastAsia"/>
          <w:lang w:val="en-US" w:eastAsia="zh-CN"/>
        </w:rPr>
        <w:t>三</w:t>
      </w:r>
      <w:r>
        <w:rPr>
          <w:rStyle w:val="10"/>
          <w:lang w:val="en-US" w:eastAsia="zh-CN"/>
        </w:rPr>
        <w:t xml:space="preserve">  科技项目咨询报告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63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"_Toc265533262" </w:instrText>
      </w:r>
      <w:r>
        <w:fldChar w:fldCharType="separate"/>
      </w:r>
      <w:r>
        <w:rPr>
          <w:rStyle w:val="10"/>
          <w:lang w:val="en-US" w:eastAsia="zh-CN"/>
        </w:rPr>
        <w:t>附录</w:t>
      </w:r>
      <w:r>
        <w:rPr>
          <w:rStyle w:val="10"/>
          <w:rFonts w:hint="eastAsia"/>
          <w:lang w:val="en-US" w:eastAsia="zh-CN"/>
        </w:rPr>
        <w:t>四</w:t>
      </w:r>
      <w:r>
        <w:rPr>
          <w:rStyle w:val="10"/>
          <w:lang w:val="en-US" w:eastAsia="zh-CN"/>
        </w:rPr>
        <w:t xml:space="preserve">  </w:t>
      </w:r>
      <w:r>
        <w:rPr>
          <w:rStyle w:val="10"/>
          <w:rFonts w:hint="eastAsia"/>
          <w:lang w:val="en-US" w:eastAsia="zh-CN"/>
        </w:rPr>
        <w:t>公司注册证明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64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szCs w:val="24"/>
          <w:lang w:val="en-US" w:eastAsia="zh-CN"/>
        </w:rPr>
      </w:pPr>
      <w:r>
        <w:fldChar w:fldCharType="begin"/>
      </w:r>
      <w:r>
        <w:instrText xml:space="preserve"> HYPERLINK \l "_Toc265533263" </w:instrText>
      </w:r>
      <w:r>
        <w:fldChar w:fldCharType="separate"/>
      </w:r>
      <w:r>
        <w:rPr>
          <w:rStyle w:val="10"/>
          <w:lang w:val="en-US" w:eastAsia="zh-CN"/>
        </w:rPr>
        <w:t>附录</w:t>
      </w:r>
      <w:r>
        <w:rPr>
          <w:rStyle w:val="10"/>
          <w:rFonts w:hint="eastAsia"/>
          <w:lang w:val="en-US" w:eastAsia="zh-CN"/>
        </w:rPr>
        <w:t>五</w:t>
      </w:r>
      <w:r>
        <w:rPr>
          <w:rStyle w:val="10"/>
          <w:lang w:val="en-US" w:eastAsia="zh-CN"/>
        </w:rPr>
        <w:t xml:space="preserve">  国家政策支持相关文件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65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rStyle w:val="10"/>
          <w:rFonts w:hint="eastAsia"/>
          <w:lang w:val="en-US" w:eastAsia="zh-CN"/>
        </w:rPr>
      </w:pPr>
      <w:r>
        <w:fldChar w:fldCharType="begin"/>
      </w:r>
      <w:r>
        <w:instrText xml:space="preserve"> HYPERLINK \l "_Toc265533264" </w:instrText>
      </w:r>
      <w:r>
        <w:fldChar w:fldCharType="separate"/>
      </w:r>
      <w:r>
        <w:rPr>
          <w:rStyle w:val="10"/>
          <w:lang w:val="en-US" w:eastAsia="zh-CN"/>
        </w:rPr>
        <w:t>附录</w:t>
      </w:r>
      <w:r>
        <w:rPr>
          <w:rStyle w:val="10"/>
          <w:rFonts w:hint="eastAsia"/>
          <w:lang w:val="en-US" w:eastAsia="zh-CN"/>
        </w:rPr>
        <w:t>六</w:t>
      </w:r>
      <w:r>
        <w:rPr>
          <w:rStyle w:val="10"/>
          <w:lang w:val="en-US" w:eastAsia="zh-CN"/>
        </w:rPr>
        <w:t xml:space="preserve">  </w:t>
      </w:r>
      <w:r>
        <w:rPr>
          <w:rStyle w:val="10"/>
          <w:rFonts w:hint="eastAsia"/>
          <w:lang w:val="en-US"/>
        </w:rPr>
        <w:t>省市</w:t>
      </w:r>
      <w:r>
        <w:rPr>
          <w:rStyle w:val="10"/>
          <w:lang w:val="en-US" w:eastAsia="zh-CN"/>
        </w:rPr>
        <w:t>政策支持文件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66</w:t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rPr>
          <w:rFonts w:hint="eastAsia"/>
        </w:rPr>
      </w:pPr>
      <w:r>
        <w:fldChar w:fldCharType="begin"/>
      </w:r>
      <w:r>
        <w:instrText xml:space="preserve"> HYPERLINK \l "_Toc265533264" </w:instrText>
      </w:r>
      <w:r>
        <w:fldChar w:fldCharType="separate"/>
      </w:r>
      <w:r>
        <w:rPr>
          <w:rStyle w:val="10"/>
          <w:lang w:val="en-US" w:eastAsia="zh-CN"/>
        </w:rPr>
        <w:t>附录</w:t>
      </w:r>
      <w:r>
        <w:rPr>
          <w:rStyle w:val="10"/>
          <w:rFonts w:hint="eastAsia"/>
          <w:lang w:val="en-US" w:eastAsia="zh-CN"/>
        </w:rPr>
        <w:t>七</w:t>
      </w:r>
      <w:r>
        <w:rPr>
          <w:rStyle w:val="10"/>
          <w:lang w:val="en-US" w:eastAsia="zh-CN"/>
        </w:rPr>
        <w:t xml:space="preserve">  </w:t>
      </w:r>
      <w:r>
        <w:rPr>
          <w:rStyle w:val="10"/>
          <w:rFonts w:hint="eastAsia"/>
          <w:lang w:val="en-US" w:eastAsia="zh-CN"/>
        </w:rPr>
        <w:t>其它附件材料</w:t>
      </w:r>
      <w:r>
        <w:rPr>
          <w:lang w:val="en-US" w:eastAsia="zh-CN"/>
        </w:rPr>
        <w:tab/>
      </w:r>
      <w:r>
        <w:rPr>
          <w:rFonts w:hint="eastAsia"/>
          <w:lang w:val="en-US" w:eastAsia="zh-CN"/>
        </w:rPr>
        <w:t>68</w:t>
      </w:r>
      <w:r>
        <w:rPr>
          <w:rFonts w:hint="eastAsia"/>
          <w:lang w:val="en-US" w:eastAsia="zh-CN"/>
        </w:rPr>
        <w:fldChar w:fldCharType="end"/>
      </w:r>
    </w:p>
    <w:p>
      <w:pPr>
        <w:rPr>
          <w:szCs w:val="21"/>
        </w:rPr>
      </w:pPr>
      <w:r>
        <w:rPr>
          <w:szCs w:val="21"/>
        </w:rPr>
        <w:fldChar w:fldCharType="end"/>
      </w:r>
    </w:p>
    <w:p>
      <w:pPr>
        <w:widowControl/>
        <w:autoSpaceDN w:val="0"/>
        <w:spacing w:line="360" w:lineRule="auto"/>
        <w:jc w:val="left"/>
        <w:rPr>
          <w:rFonts w:hint="eastAsia"/>
          <w:sz w:val="28"/>
          <w:szCs w:val="28"/>
        </w:rPr>
      </w:pPr>
    </w:p>
    <w:p/>
    <w:sectPr>
      <w:headerReference r:id="rId3" w:type="default"/>
      <w:footerReference r:id="rId4" w:type="default"/>
      <w:pgSz w:w="11906" w:h="16838"/>
      <w:pgMar w:top="1440" w:right="1162" w:bottom="1440" w:left="1803" w:header="851" w:footer="992" w:gutter="0"/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C70"/>
    <w:rsid w:val="006F4EAB"/>
    <w:rsid w:val="00B66C70"/>
    <w:rsid w:val="00CD4304"/>
    <w:rsid w:val="00F917AB"/>
    <w:rsid w:val="35E6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