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24" w:type="dxa"/>
        <w:tblInd w:w="-6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32"/>
        <w:gridCol w:w="1160"/>
        <w:gridCol w:w="966"/>
        <w:gridCol w:w="974"/>
        <w:gridCol w:w="860"/>
        <w:gridCol w:w="1180"/>
        <w:gridCol w:w="955"/>
        <w:gridCol w:w="1134"/>
        <w:gridCol w:w="9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2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安徽商贸职业技术学院国有资产处置清单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申报单位：（盖章）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申报日期：2019年2月27日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04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申报处置资产数量共计：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件/台</w:t>
            </w:r>
          </w:p>
        </w:tc>
        <w:tc>
          <w:tcPr>
            <w:tcW w:w="60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申报处置资产账面原值价值共计: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652901.50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资产编号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资产名称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计量单位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登记日期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原值（元）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领用人姓名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04090023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六门冷柜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8,000.00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8,000.00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04090029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04090059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单眼大锅灶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04090075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四门保洁柜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04090076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四门保洁柜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04090078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暖汤车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04090079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暖汤车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04090080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暖汤车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04090081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双眼大锅灶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7,150.00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7,150.00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04090082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泔水台车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04090086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台式绞肉机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04090108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四眼煲仔炉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1,170.00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1,170.00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04090114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不锈钢水池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04090117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回收餐车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04090118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回收餐车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电饼铛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04090137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电饼铛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04090138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电开水器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04090139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砧礅架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和面机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5,540.00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5,540.00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04090161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烘盘架车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975.00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975.00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04090173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04090176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04090179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04090182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脱毛机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04090183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电开水器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04090190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台式绞肉机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04090241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04090249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04090250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04090259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04090261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04090262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04090263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04090268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2,990.00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04090269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不锈钢水池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木面工作台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木面工作台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04090277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单星剖鱼台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04090291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砧礅架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04090296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消毒柜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04090302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转盘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04090303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转盘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04090307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回收餐车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04090308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四门保洁柜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大单星盆台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1,417.00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1,417.00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单星剖鱼台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木面工作台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木面工作台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04090319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04090321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04090322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不锈钢水池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不锈钢水池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04090331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双层工作台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1,495.00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04090348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04090350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切菜机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6,630.00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6,630.00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04090366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04090371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四门保洁柜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04090374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四眼煲仔炉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2,340.00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2,340.00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04090377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两炒一汤灶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5,785.00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5,785.00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04090378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暖汤车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平面雪柜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切菜机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6,630.00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6,630.00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平面雪柜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泔水台车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泔水台车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台式绞肉机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台式绞肉机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04090389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04090390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1,040.00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04090391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04090392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04090393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调料平台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910.00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04090402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单眼大锅灶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48,100.0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48,100.00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04090405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打荷台柜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2,665.00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2,665.00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04090406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打荷台柜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2,665.00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2,665.00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04090407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大单星盆台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1,417.00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1,417.00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04090429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单眼矮仔炉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1,170.00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1,170.00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04090433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烘盘架车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975.00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975.00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04090434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回收餐车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04090439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暖汤车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1,625.00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泔水台车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2,015.00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04090445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04090447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热汤池柜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3,250.00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04090448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不锈钢水池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1,400.00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04090459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04090460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04090469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04090470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3,055.00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04090586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大米架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04090587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和面机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1,200.00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04090588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压面机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04090589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消毒柜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04090594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转盘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04090595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转盘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04091006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椅子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3,196.00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3,196.00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04091585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打印机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04091660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4,500.00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4,500.00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冷柜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5,000.00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5,000.00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04091802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04091803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04091881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3,080.00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04091885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落地扇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175.00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175.00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04091887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04091890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冷柜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5,000.00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5,000.00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04091891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空调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1,750.00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04100001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04100279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04100289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灭蝇灯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2004/10/01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06110015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2006/11/01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06110016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2006/11/01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06110020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单眼大锅灶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2006/11/01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06110027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2006/11/01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07030036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联想M3200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2007/03/27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08120193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电脑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2008/12/23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3,350.00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3,350.00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09090107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不锈钢饭盘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2009/09/24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48.00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10030033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四门冰箱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2010/03/26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10030034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电饼铛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2010/03/26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10030035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电饼铛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2010/03/26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12070019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12070020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节能炉灶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2012/07/05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5,600.00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98090001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打印机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2,700.00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2,700.00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98090005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磅称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98090006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木椅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98090007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折椅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98090127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磅称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1,800.00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98090132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方桌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98090152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茶水柜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306.00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306.00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98090315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打印机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1998/09/01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2,700.00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2,700.00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06110003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-04、06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-13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保温台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28000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166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06110018-19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五斗保暖台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167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06110021-26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五斗保暖台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16800.00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168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09090224-226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燃气直燃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双门蒸柜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2009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48732.5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146197.5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169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04090081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双眼大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灶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7150.00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7150.00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04090084-85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双温雪柜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171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04090292-295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雪柜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20020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172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04090584-585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四门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雪柜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5005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173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04090237-238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蒸饭车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3055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6110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652901.50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82B4B"/>
    <w:rsid w:val="51D848CA"/>
    <w:rsid w:val="7E58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2019-03-18T01:39:00Z</dcterms:created>
  <dc:creator>JQ 荣</dc:creator>
  <cp:lastModifiedBy>JQ 荣</cp:lastModifiedBy>
  <dcterms:modified xsi:type="dcterms:W3CDTF">2019-03-18T01:41:49Z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